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41062" w14:textId="7035F585" w:rsidR="007D51C6" w:rsidRDefault="007D51C6" w:rsidP="007D51C6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45757B66" wp14:editId="49667E79">
            <wp:extent cx="3169396" cy="1145540"/>
            <wp:effectExtent l="0" t="0" r="5715" b="0"/>
            <wp:docPr id="1" name="Picture 1" descr="../../../Play%20the%20Knave%20Shared/logos/Play%20the%20Knave%201920x1080%20transparent%20BG%20black%20ty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Play%20the%20Knave%20Shared/logos/Play%20the%20Knave%201920x1080%20transparent%20BG%20black%20typ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82" cy="117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8E1">
        <w:rPr>
          <w:b/>
          <w:sz w:val="40"/>
          <w:szCs w:val="40"/>
        </w:rPr>
        <w:tab/>
      </w:r>
      <w:r w:rsidR="00B808E1">
        <w:rPr>
          <w:b/>
          <w:sz w:val="40"/>
          <w:szCs w:val="40"/>
        </w:rPr>
        <w:tab/>
      </w:r>
      <w:r w:rsidR="00B808E1">
        <w:rPr>
          <w:b/>
          <w:sz w:val="40"/>
          <w:szCs w:val="40"/>
        </w:rPr>
        <w:tab/>
      </w:r>
    </w:p>
    <w:p w14:paraId="19011B2A" w14:textId="77777777" w:rsidR="007D51C6" w:rsidRDefault="007D51C6" w:rsidP="008701BA">
      <w:pPr>
        <w:jc w:val="center"/>
        <w:rPr>
          <w:b/>
          <w:sz w:val="40"/>
          <w:szCs w:val="40"/>
        </w:rPr>
      </w:pPr>
    </w:p>
    <w:p w14:paraId="3DA96483" w14:textId="77777777" w:rsidR="00B808E1" w:rsidRDefault="00B808E1" w:rsidP="007D51C6">
      <w:pPr>
        <w:jc w:val="center"/>
        <w:rPr>
          <w:b/>
          <w:sz w:val="50"/>
          <w:szCs w:val="50"/>
        </w:rPr>
      </w:pPr>
    </w:p>
    <w:p w14:paraId="3BD60D72" w14:textId="77777777" w:rsidR="007D51C6" w:rsidRDefault="007D51C6" w:rsidP="007D51C6">
      <w:pPr>
        <w:jc w:val="center"/>
        <w:rPr>
          <w:b/>
          <w:sz w:val="50"/>
          <w:szCs w:val="50"/>
        </w:rPr>
      </w:pPr>
      <w:r w:rsidRPr="00B808E1">
        <w:rPr>
          <w:b/>
          <w:sz w:val="50"/>
          <w:szCs w:val="50"/>
        </w:rPr>
        <w:t xml:space="preserve">Are you thinking about a career in teaching? </w:t>
      </w:r>
    </w:p>
    <w:p w14:paraId="2681D427" w14:textId="77777777" w:rsidR="00B808E1" w:rsidRPr="00B808E1" w:rsidRDefault="00B808E1" w:rsidP="007D51C6">
      <w:pPr>
        <w:jc w:val="center"/>
        <w:rPr>
          <w:b/>
          <w:szCs w:val="24"/>
        </w:rPr>
      </w:pPr>
    </w:p>
    <w:p w14:paraId="1DCE9ED1" w14:textId="77777777" w:rsidR="007D51C6" w:rsidRDefault="007D51C6" w:rsidP="007D51C6">
      <w:pPr>
        <w:jc w:val="center"/>
        <w:rPr>
          <w:b/>
          <w:sz w:val="50"/>
          <w:szCs w:val="50"/>
        </w:rPr>
      </w:pPr>
      <w:r w:rsidRPr="00B808E1">
        <w:rPr>
          <w:b/>
          <w:sz w:val="50"/>
          <w:szCs w:val="50"/>
        </w:rPr>
        <w:t xml:space="preserve">Do you love Shakespeare? </w:t>
      </w:r>
    </w:p>
    <w:p w14:paraId="5DB4987C" w14:textId="77777777" w:rsidR="00B808E1" w:rsidRPr="00B808E1" w:rsidRDefault="00B808E1" w:rsidP="007D51C6">
      <w:pPr>
        <w:jc w:val="center"/>
        <w:rPr>
          <w:b/>
          <w:sz w:val="50"/>
          <w:szCs w:val="50"/>
        </w:rPr>
      </w:pPr>
    </w:p>
    <w:p w14:paraId="1AAF6795" w14:textId="77777777" w:rsidR="007D51C6" w:rsidRPr="00954540" w:rsidRDefault="007D51C6" w:rsidP="007D51C6">
      <w:pPr>
        <w:jc w:val="center"/>
        <w:rPr>
          <w:b/>
          <w:sz w:val="40"/>
          <w:szCs w:val="40"/>
        </w:rPr>
      </w:pPr>
    </w:p>
    <w:p w14:paraId="78ACD351" w14:textId="773FE3FA" w:rsidR="007D51C6" w:rsidRPr="00B808E1" w:rsidRDefault="007D51C6" w:rsidP="00B808E1">
      <w:pPr>
        <w:jc w:val="center"/>
        <w:rPr>
          <w:b/>
          <w:sz w:val="50"/>
          <w:szCs w:val="50"/>
        </w:rPr>
      </w:pPr>
      <w:r w:rsidRPr="00B808E1">
        <w:rPr>
          <w:b/>
          <w:sz w:val="50"/>
          <w:szCs w:val="50"/>
        </w:rPr>
        <w:t>Apply for the English Department’s</w:t>
      </w:r>
    </w:p>
    <w:p w14:paraId="7C0ECC48" w14:textId="77777777" w:rsidR="007D51C6" w:rsidRPr="00B808E1" w:rsidRDefault="007D51C6" w:rsidP="007D51C6">
      <w:pPr>
        <w:jc w:val="center"/>
        <w:rPr>
          <w:b/>
          <w:color w:val="92D050"/>
          <w:sz w:val="50"/>
          <w:szCs w:val="50"/>
        </w:rPr>
      </w:pPr>
      <w:r w:rsidRPr="00B808E1">
        <w:rPr>
          <w:b/>
          <w:i/>
          <w:color w:val="92D050"/>
          <w:sz w:val="50"/>
          <w:szCs w:val="50"/>
        </w:rPr>
        <w:t>Play the Knave</w:t>
      </w:r>
      <w:r w:rsidRPr="00B808E1">
        <w:rPr>
          <w:b/>
          <w:color w:val="92D050"/>
          <w:sz w:val="50"/>
          <w:szCs w:val="50"/>
        </w:rPr>
        <w:t xml:space="preserve"> </w:t>
      </w:r>
    </w:p>
    <w:p w14:paraId="5CCB21FD" w14:textId="77E3C910" w:rsidR="00EE1B93" w:rsidRPr="00B808E1" w:rsidRDefault="007D51C6" w:rsidP="00EE1B93">
      <w:pPr>
        <w:jc w:val="center"/>
        <w:rPr>
          <w:b/>
          <w:color w:val="92D050"/>
          <w:sz w:val="50"/>
          <w:szCs w:val="50"/>
        </w:rPr>
      </w:pPr>
      <w:r w:rsidRPr="00B808E1">
        <w:rPr>
          <w:b/>
          <w:color w:val="92D050"/>
          <w:sz w:val="50"/>
          <w:szCs w:val="50"/>
        </w:rPr>
        <w:t>Teaching Internship Program</w:t>
      </w:r>
    </w:p>
    <w:p w14:paraId="7416870A" w14:textId="77777777" w:rsidR="007D51C6" w:rsidRDefault="007D51C6" w:rsidP="007D51C6">
      <w:pPr>
        <w:jc w:val="center"/>
        <w:rPr>
          <w:b/>
          <w:sz w:val="28"/>
          <w:szCs w:val="28"/>
        </w:rPr>
      </w:pPr>
    </w:p>
    <w:p w14:paraId="7BB3B115" w14:textId="77777777" w:rsidR="009154B8" w:rsidRPr="00EE1B93" w:rsidRDefault="009154B8" w:rsidP="007D51C6">
      <w:pPr>
        <w:jc w:val="center"/>
        <w:rPr>
          <w:b/>
          <w:sz w:val="28"/>
          <w:szCs w:val="28"/>
        </w:rPr>
      </w:pPr>
    </w:p>
    <w:p w14:paraId="552642BC" w14:textId="3DC778EE" w:rsidR="009154B8" w:rsidRDefault="00EE1B93" w:rsidP="007D51C6">
      <w:pPr>
        <w:jc w:val="center"/>
        <w:rPr>
          <w:sz w:val="28"/>
          <w:szCs w:val="28"/>
        </w:rPr>
      </w:pPr>
      <w:r w:rsidRPr="00EE1B93">
        <w:rPr>
          <w:b/>
          <w:sz w:val="28"/>
          <w:szCs w:val="28"/>
        </w:rPr>
        <w:t>***</w:t>
      </w:r>
      <w:r w:rsidR="007D51C6" w:rsidRPr="00EE1B93">
        <w:rPr>
          <w:b/>
          <w:sz w:val="28"/>
          <w:szCs w:val="28"/>
        </w:rPr>
        <w:t>Apply</w:t>
      </w:r>
      <w:r w:rsidR="007D51C6" w:rsidRPr="00EE1B93">
        <w:rPr>
          <w:sz w:val="28"/>
          <w:szCs w:val="28"/>
        </w:rPr>
        <w:t xml:space="preserve"> </w:t>
      </w:r>
      <w:hyperlink r:id="rId5" w:history="1">
        <w:r w:rsidRPr="00EE1B93">
          <w:rPr>
            <w:rStyle w:val="Hyperlink"/>
            <w:sz w:val="28"/>
            <w:szCs w:val="28"/>
          </w:rPr>
          <w:t>online</w:t>
        </w:r>
      </w:hyperlink>
      <w:r w:rsidRPr="00EE1B93">
        <w:rPr>
          <w:sz w:val="28"/>
          <w:szCs w:val="28"/>
        </w:rPr>
        <w:t xml:space="preserve"> </w:t>
      </w:r>
      <w:r w:rsidR="007D51C6" w:rsidRPr="00EE1B93">
        <w:rPr>
          <w:sz w:val="28"/>
          <w:szCs w:val="28"/>
        </w:rPr>
        <w:t>by Sunday, October 22</w:t>
      </w:r>
      <w:r w:rsidR="009154B8">
        <w:rPr>
          <w:sz w:val="28"/>
          <w:szCs w:val="28"/>
        </w:rPr>
        <w:t>***</w:t>
      </w:r>
    </w:p>
    <w:p w14:paraId="1F479301" w14:textId="744AAF5A" w:rsidR="007D51C6" w:rsidRDefault="009154B8" w:rsidP="007D51C6">
      <w:pPr>
        <w:jc w:val="center"/>
        <w:rPr>
          <w:sz w:val="28"/>
          <w:szCs w:val="28"/>
        </w:rPr>
      </w:pPr>
      <w:r>
        <w:rPr>
          <w:sz w:val="28"/>
          <w:szCs w:val="28"/>
        </w:rPr>
        <w:t>Direct link</w:t>
      </w:r>
      <w:r w:rsidR="00B808E1">
        <w:rPr>
          <w:sz w:val="28"/>
          <w:szCs w:val="28"/>
        </w:rPr>
        <w:t xml:space="preserve"> to application</w:t>
      </w:r>
      <w:r>
        <w:rPr>
          <w:sz w:val="28"/>
          <w:szCs w:val="28"/>
        </w:rPr>
        <w:t xml:space="preserve">: </w:t>
      </w:r>
      <w:r w:rsidRPr="009154B8">
        <w:rPr>
          <w:sz w:val="28"/>
          <w:szCs w:val="28"/>
        </w:rPr>
        <w:t>https://goo.gl/forms/258p8R46VkPJdmFQ2</w:t>
      </w:r>
    </w:p>
    <w:p w14:paraId="1AA2FD8E" w14:textId="77777777" w:rsidR="00AC2DB8" w:rsidRDefault="00AC2DB8" w:rsidP="007E3160">
      <w:pPr>
        <w:jc w:val="center"/>
        <w:rPr>
          <w:b/>
          <w:sz w:val="40"/>
          <w:szCs w:val="40"/>
        </w:rPr>
      </w:pPr>
    </w:p>
    <w:p w14:paraId="61A9EB10" w14:textId="29065D70" w:rsidR="007E3160" w:rsidRPr="007E3160" w:rsidRDefault="007E3160" w:rsidP="007E3160">
      <w:pPr>
        <w:jc w:val="center"/>
        <w:rPr>
          <w:b/>
        </w:rPr>
      </w:pPr>
      <w:r>
        <w:rPr>
          <w:b/>
        </w:rPr>
        <w:t>Questions?</w:t>
      </w:r>
    </w:p>
    <w:p w14:paraId="61C3A9C3" w14:textId="77777777" w:rsidR="007E3160" w:rsidRDefault="007E3160" w:rsidP="007E3160">
      <w:pPr>
        <w:jc w:val="center"/>
      </w:pPr>
      <w:bookmarkStart w:id="0" w:name="_GoBack"/>
      <w:bookmarkEnd w:id="0"/>
      <w:r w:rsidRPr="00E1461B">
        <w:t xml:space="preserve">Gina Bloom (project director) at </w:t>
      </w:r>
      <w:hyperlink r:id="rId6" w:history="1">
        <w:r w:rsidRPr="00E1461B">
          <w:rPr>
            <w:rStyle w:val="Hyperlink"/>
          </w:rPr>
          <w:t>gbloom@ucdavis.edu</w:t>
        </w:r>
      </w:hyperlink>
    </w:p>
    <w:p w14:paraId="6118E9D3" w14:textId="5897D7FE" w:rsidR="00B808E1" w:rsidRPr="00B808E1" w:rsidRDefault="007E3160" w:rsidP="00B808E1">
      <w:pPr>
        <w:jc w:val="center"/>
        <w:rPr>
          <w:color w:val="0563C1" w:themeColor="hyperlink"/>
          <w:u w:val="single"/>
        </w:rPr>
      </w:pPr>
      <w:r w:rsidRPr="00E1461B">
        <w:t xml:space="preserve">Amanda Shores (head teaching intern) at </w:t>
      </w:r>
      <w:hyperlink r:id="rId7" w:history="1">
        <w:r w:rsidRPr="00E1461B">
          <w:rPr>
            <w:rStyle w:val="Hyperlink"/>
          </w:rPr>
          <w:t>alshores@ucdavis.edu</w:t>
        </w:r>
      </w:hyperlink>
    </w:p>
    <w:p w14:paraId="2234FE49" w14:textId="54462376" w:rsidR="007E3160" w:rsidRDefault="007E3160">
      <w:pPr>
        <w:rPr>
          <w:b/>
        </w:rPr>
      </w:pPr>
    </w:p>
    <w:p w14:paraId="3FD552E8" w14:textId="77777777" w:rsidR="00BB1744" w:rsidRDefault="00BB1744" w:rsidP="00AE7F4E">
      <w:pPr>
        <w:rPr>
          <w:b/>
        </w:rPr>
      </w:pPr>
    </w:p>
    <w:p w14:paraId="75DA69FE" w14:textId="77777777" w:rsidR="00BB1744" w:rsidRDefault="00BB1744" w:rsidP="00AE7F4E">
      <w:pPr>
        <w:rPr>
          <w:b/>
        </w:rPr>
      </w:pPr>
    </w:p>
    <w:p w14:paraId="1AA33E3F" w14:textId="743B4E3A" w:rsidR="008701BA" w:rsidRDefault="007D51C6" w:rsidP="00AE7F4E">
      <w:pPr>
        <w:rPr>
          <w:b/>
        </w:rPr>
      </w:pPr>
      <w:r>
        <w:rPr>
          <w:b/>
        </w:rPr>
        <w:t>Frequently Asked Questions</w:t>
      </w:r>
    </w:p>
    <w:p w14:paraId="62C400B6" w14:textId="77777777" w:rsidR="007D51C6" w:rsidRPr="00E1461B" w:rsidRDefault="007D51C6" w:rsidP="008701BA">
      <w:pPr>
        <w:rPr>
          <w:b/>
        </w:rPr>
      </w:pPr>
    </w:p>
    <w:p w14:paraId="6BB4ABDC" w14:textId="5AB399BC" w:rsidR="008701BA" w:rsidRDefault="008701BA" w:rsidP="008701BA">
      <w:r>
        <w:rPr>
          <w:u w:val="single"/>
        </w:rPr>
        <w:t xml:space="preserve">What is </w:t>
      </w:r>
      <w:r>
        <w:rPr>
          <w:i/>
          <w:u w:val="single"/>
        </w:rPr>
        <w:t>Play the Knave</w:t>
      </w:r>
      <w:r w:rsidR="00CD22E0">
        <w:t>?</w:t>
      </w:r>
      <w:r>
        <w:t xml:space="preserve"> </w:t>
      </w:r>
      <w:r w:rsidR="009154B8">
        <w:t xml:space="preserve">  An</w:t>
      </w:r>
      <w:r>
        <w:t xml:space="preserve"> augmented reality</w:t>
      </w:r>
      <w:r w:rsidR="00133C33">
        <w:t xml:space="preserve"> video</w:t>
      </w:r>
      <w:r w:rsidR="00AE7F4E">
        <w:t xml:space="preserve"> </w:t>
      </w:r>
      <w:r>
        <w:t>game</w:t>
      </w:r>
      <w:r w:rsidR="00133C33">
        <w:t>/digital tool</w:t>
      </w:r>
      <w:r>
        <w:t xml:space="preserve"> that was developed by English professor Gina Bloom and members of the UC Davis </w:t>
      </w:r>
      <w:proofErr w:type="spellStart"/>
      <w:r>
        <w:t>ModLab</w:t>
      </w:r>
      <w:proofErr w:type="spellEnd"/>
      <w:r>
        <w:t>. Players stage scenes from Shakespeare</w:t>
      </w:r>
      <w:r w:rsidR="00133C33">
        <w:t>an drama</w:t>
      </w:r>
      <w:r>
        <w:t>, karaoke-style. The game has been installed at theaters, libraries, and cultural i</w:t>
      </w:r>
      <w:r w:rsidR="00133C33">
        <w:t xml:space="preserve">nstitutions across North America </w:t>
      </w:r>
      <w:r>
        <w:t xml:space="preserve">and has been used in </w:t>
      </w:r>
      <w:r w:rsidR="00133C33">
        <w:t>California classrooms</w:t>
      </w:r>
      <w:r>
        <w:t xml:space="preserve"> (K-12 and college).</w:t>
      </w:r>
      <w:r w:rsidR="004E5577">
        <w:t xml:space="preserve"> Learn more at </w:t>
      </w:r>
      <w:hyperlink r:id="rId8" w:history="1">
        <w:r w:rsidR="00EE1B93" w:rsidRPr="00EE1B93">
          <w:rPr>
            <w:rStyle w:val="Hyperlink"/>
          </w:rPr>
          <w:t>http://playtheknave.org/</w:t>
        </w:r>
      </w:hyperlink>
      <w:r w:rsidR="009154B8">
        <w:rPr>
          <w:rStyle w:val="Hyperlink"/>
        </w:rPr>
        <w:t xml:space="preserve"> </w:t>
      </w:r>
      <w:r w:rsidR="004E5577">
        <w:t>and/</w:t>
      </w:r>
      <w:r w:rsidR="00133C33">
        <w:t>or see</w:t>
      </w:r>
      <w:r w:rsidR="004E5577">
        <w:t xml:space="preserve"> </w:t>
      </w:r>
      <w:r w:rsidR="00133C33">
        <w:t>coverage</w:t>
      </w:r>
      <w:r w:rsidR="004E5577">
        <w:t xml:space="preserve"> at </w:t>
      </w:r>
      <w:hyperlink r:id="rId9" w:history="1">
        <w:r w:rsidR="00EE1B93" w:rsidRPr="00EE1B93">
          <w:rPr>
            <w:rStyle w:val="Hyperlink"/>
          </w:rPr>
          <w:t>BBC News</w:t>
        </w:r>
      </w:hyperlink>
      <w:r w:rsidR="00EE1B93">
        <w:t xml:space="preserve">.  </w:t>
      </w:r>
    </w:p>
    <w:p w14:paraId="0D321601" w14:textId="77777777" w:rsidR="008701BA" w:rsidRDefault="008701BA" w:rsidP="008701BA"/>
    <w:p w14:paraId="17FB20A4" w14:textId="181C019D" w:rsidR="008701BA" w:rsidRDefault="008701BA" w:rsidP="009154B8">
      <w:r>
        <w:rPr>
          <w:u w:val="single"/>
        </w:rPr>
        <w:t xml:space="preserve">What is the aim </w:t>
      </w:r>
      <w:r w:rsidR="00401A01">
        <w:rPr>
          <w:u w:val="single"/>
        </w:rPr>
        <w:t>of this internship program?</w:t>
      </w:r>
      <w:r w:rsidR="009154B8">
        <w:t xml:space="preserve">  To provide a </w:t>
      </w:r>
      <w:r w:rsidR="004E5577">
        <w:t>structured</w:t>
      </w:r>
      <w:r>
        <w:t xml:space="preserve"> way for students who are considering careers in teaching to get some hands-on pedag</w:t>
      </w:r>
      <w:r w:rsidR="006B181C">
        <w:t>ogical training and experienc</w:t>
      </w:r>
      <w:r w:rsidR="00401A01">
        <w:t xml:space="preserve">e. </w:t>
      </w:r>
      <w:r w:rsidR="004E5577">
        <w:t xml:space="preserve">Although </w:t>
      </w:r>
      <w:r w:rsidR="004E5577">
        <w:lastRenderedPageBreak/>
        <w:t>our focus will be Shakespeare</w:t>
      </w:r>
      <w:r w:rsidR="00E1461B">
        <w:t>, theatrical performance, and technology</w:t>
      </w:r>
      <w:r w:rsidR="001F2056">
        <w:t>, the internship will</w:t>
      </w:r>
      <w:r w:rsidR="004E5577">
        <w:t xml:space="preserve"> be useful to students regardless of the subject areas or grade level they wish to teach. It will also be of use to studen</w:t>
      </w:r>
      <w:r w:rsidR="00CA12CC">
        <w:t>ts who are not yet sure if they want a career in teaching</w:t>
      </w:r>
      <w:r w:rsidR="004E5577">
        <w:t xml:space="preserve"> as well as for students considering careers working with </w:t>
      </w:r>
      <w:r w:rsidR="00E1461B">
        <w:t xml:space="preserve">children or </w:t>
      </w:r>
      <w:r w:rsidR="004E5577">
        <w:t>youth</w:t>
      </w:r>
      <w:r w:rsidR="00E1461B">
        <w:t>s</w:t>
      </w:r>
      <w:r w:rsidR="004E5577">
        <w:t xml:space="preserve"> in other capacities.</w:t>
      </w:r>
      <w:r w:rsidR="00472A19">
        <w:t xml:space="preserve"> </w:t>
      </w:r>
    </w:p>
    <w:p w14:paraId="181FFC30" w14:textId="77777777" w:rsidR="00CD22E0" w:rsidRDefault="00CD22E0" w:rsidP="008701BA"/>
    <w:p w14:paraId="7778F208" w14:textId="306EA779" w:rsidR="00B57A25" w:rsidRPr="0018521F" w:rsidRDefault="00CD22E0" w:rsidP="008701BA">
      <w:r>
        <w:rPr>
          <w:u w:val="single"/>
        </w:rPr>
        <w:t>What are the expectations for the internship</w:t>
      </w:r>
      <w:r w:rsidRPr="00CD22E0">
        <w:rPr>
          <w:u w:val="single"/>
        </w:rPr>
        <w:t>? How will it work?</w:t>
      </w:r>
      <w:r w:rsidR="009154B8">
        <w:t xml:space="preserve"> </w:t>
      </w:r>
      <w:r>
        <w:t>Interns will be expected to devote a minimum of 2 hours per week to the program during Fall and Winter quarter</w:t>
      </w:r>
      <w:r w:rsidR="004E5577">
        <w:t>s</w:t>
      </w:r>
      <w:r w:rsidR="009E1249">
        <w:t>, when they will</w:t>
      </w:r>
      <w:r>
        <w:t xml:space="preserve"> </w:t>
      </w:r>
      <w:r w:rsidR="00EE1B93">
        <w:t xml:space="preserve">be trained on teaching </w:t>
      </w:r>
      <w:r>
        <w:t xml:space="preserve">with </w:t>
      </w:r>
      <w:r>
        <w:rPr>
          <w:i/>
        </w:rPr>
        <w:t>Play the Knave</w:t>
      </w:r>
      <w:r w:rsidR="009E1249">
        <w:t xml:space="preserve">. </w:t>
      </w:r>
      <w:r>
        <w:t>In the Spring</w:t>
      </w:r>
      <w:r w:rsidR="00E1461B">
        <w:t xml:space="preserve"> quarter</w:t>
      </w:r>
      <w:r>
        <w:t>, all interns will sign up for a 3-unit</w:t>
      </w:r>
      <w:r w:rsidR="00E1461B">
        <w:t xml:space="preserve"> English department</w:t>
      </w:r>
      <w:r>
        <w:t xml:space="preserve"> class </w:t>
      </w:r>
      <w:r w:rsidR="00E1461B">
        <w:t>taught by Professor Bloom.</w:t>
      </w:r>
      <w:r w:rsidR="0036571F">
        <w:t xml:space="preserve"> (Course time TBD based on intern schedules.)</w:t>
      </w:r>
      <w:r>
        <w:t xml:space="preserve"> </w:t>
      </w:r>
      <w:r w:rsidR="00B94F7A">
        <w:t xml:space="preserve">As part of the course, </w:t>
      </w:r>
      <w:r w:rsidR="00EE1B93">
        <w:t>s</w:t>
      </w:r>
      <w:r w:rsidR="0036571F">
        <w:t>tudents will collaborate with teachers in local schools to develop</w:t>
      </w:r>
      <w:r w:rsidR="0018521F">
        <w:t xml:space="preserve"> and execute</w:t>
      </w:r>
      <w:r w:rsidR="0036571F">
        <w:t xml:space="preserve"> lesson plans using </w:t>
      </w:r>
      <w:r w:rsidR="0036571F">
        <w:rPr>
          <w:i/>
        </w:rPr>
        <w:t>Play the Knave</w:t>
      </w:r>
      <w:r w:rsidR="00B94F7A">
        <w:t>.</w:t>
      </w:r>
    </w:p>
    <w:p w14:paraId="75EA080D" w14:textId="77777777" w:rsidR="00F144A8" w:rsidRDefault="00F144A8" w:rsidP="006E69E9">
      <w:pPr>
        <w:rPr>
          <w:u w:val="single"/>
        </w:rPr>
      </w:pPr>
    </w:p>
    <w:p w14:paraId="7AC29865" w14:textId="5E74D1E1" w:rsidR="00472A19" w:rsidRPr="00472A19" w:rsidRDefault="00F144A8" w:rsidP="008701BA">
      <w:r>
        <w:rPr>
          <w:u w:val="single"/>
        </w:rPr>
        <w:t xml:space="preserve">Am I </w:t>
      </w:r>
      <w:r w:rsidR="006E69E9">
        <w:rPr>
          <w:u w:val="single"/>
        </w:rPr>
        <w:t>eligible</w:t>
      </w:r>
      <w:r>
        <w:rPr>
          <w:u w:val="single"/>
        </w:rPr>
        <w:t>?</w:t>
      </w:r>
      <w:r w:rsidR="009154B8">
        <w:t xml:space="preserve">  </w:t>
      </w:r>
      <w:r w:rsidR="006E69E9">
        <w:t>Any student is eligible for the program, though English majors and minors will have priority. Graduate students are also welcome.</w:t>
      </w:r>
      <w:r w:rsidR="0018521F">
        <w:t xml:space="preserve"> Prior </w:t>
      </w:r>
      <w:r w:rsidR="0018521F">
        <w:rPr>
          <w:i/>
        </w:rPr>
        <w:t xml:space="preserve">Play the Knave </w:t>
      </w:r>
      <w:r w:rsidR="0018521F">
        <w:t>interns are also eligible.</w:t>
      </w:r>
    </w:p>
    <w:p w14:paraId="165D57D3" w14:textId="77777777" w:rsidR="00CD22E0" w:rsidRDefault="00CD22E0" w:rsidP="008701BA"/>
    <w:p w14:paraId="71D5C5E5" w14:textId="1D4C41BE" w:rsidR="00CD22E0" w:rsidRDefault="00CD22E0" w:rsidP="008701BA">
      <w:r>
        <w:rPr>
          <w:u w:val="single"/>
        </w:rPr>
        <w:t>What kind of credit will I get?</w:t>
      </w:r>
      <w:r w:rsidR="009154B8">
        <w:t xml:space="preserve">  </w:t>
      </w:r>
      <w:r>
        <w:t>Although the internship offer</w:t>
      </w:r>
      <w:r w:rsidR="0036571F">
        <w:t xml:space="preserve">s no financial compensation, you can receive </w:t>
      </w:r>
      <w:r>
        <w:t>credit un</w:t>
      </w:r>
      <w:r w:rsidR="006C0464">
        <w:t>its (1-4 units of ENL 92 or 192</w:t>
      </w:r>
      <w:r w:rsidR="0036571F">
        <w:t xml:space="preserve"> in the Fall and/or Winter; normal course credit in spring for the class you’ll take)</w:t>
      </w:r>
      <w:r>
        <w:t>. You can also receive Transcript Notation</w:t>
      </w:r>
      <w:r w:rsidR="0036571F">
        <w:t xml:space="preserve"> in Fall and/or Winter</w:t>
      </w:r>
      <w:r>
        <w:t>, provided you work a total of 40 ho</w:t>
      </w:r>
      <w:r w:rsidR="00E1461B">
        <w:t>urs over the course the quarter in question.</w:t>
      </w:r>
      <w:r w:rsidR="00472A19">
        <w:t xml:space="preserve"> Additionally, Prof. B</w:t>
      </w:r>
      <w:r w:rsidR="004C1756">
        <w:t>loom will be in a good position to provide you with an employment reference for the future.</w:t>
      </w:r>
    </w:p>
    <w:p w14:paraId="3115E58B" w14:textId="77777777" w:rsidR="00FA2E90" w:rsidRDefault="00FA2E90" w:rsidP="008701BA"/>
    <w:p w14:paraId="02131E75" w14:textId="58DEA2E6" w:rsidR="009A036A" w:rsidRDefault="009A036A" w:rsidP="008701BA">
      <w:r>
        <w:rPr>
          <w:u w:val="single"/>
        </w:rPr>
        <w:t>I need classroom experience so that I can apply for a teacher credentialing program. Will this internship count?</w:t>
      </w:r>
      <w:r w:rsidR="009154B8">
        <w:t xml:space="preserve"> </w:t>
      </w:r>
      <w:r w:rsidR="007167D3">
        <w:t xml:space="preserve">Any time you spend in a </w:t>
      </w:r>
      <w:proofErr w:type="gramStart"/>
      <w:r w:rsidR="007167D3">
        <w:t>public school</w:t>
      </w:r>
      <w:proofErr w:type="gramEnd"/>
      <w:r w:rsidR="007167D3">
        <w:t xml:space="preserve"> </w:t>
      </w:r>
      <w:r>
        <w:t xml:space="preserve">classroom with students </w:t>
      </w:r>
      <w:r w:rsidR="007167D3">
        <w:t>counts</w:t>
      </w:r>
      <w:r>
        <w:t xml:space="preserve"> toward this requirement. But note that some </w:t>
      </w:r>
      <w:r w:rsidR="00E1461B">
        <w:t>of your internship hours will be spent outside of the classroom and thus would not count toward your “classroom experience” requirement for applications.</w:t>
      </w:r>
    </w:p>
    <w:p w14:paraId="328421FB" w14:textId="77777777" w:rsidR="00672614" w:rsidRDefault="00672614" w:rsidP="008701BA"/>
    <w:p w14:paraId="4DEEA0F3" w14:textId="483B05B7" w:rsidR="00672614" w:rsidRDefault="00672614" w:rsidP="008701BA">
      <w:r>
        <w:rPr>
          <w:u w:val="single"/>
        </w:rPr>
        <w:t>I am not very tech-savvy. Will that be a problem?</w:t>
      </w:r>
      <w:r w:rsidR="00C96310">
        <w:t xml:space="preserve">  </w:t>
      </w:r>
      <w:r>
        <w:t>Not at all! You’ll become tech-savvier by the end of the internship.</w:t>
      </w:r>
    </w:p>
    <w:p w14:paraId="56A175CC" w14:textId="77777777" w:rsidR="00672614" w:rsidRDefault="00672614" w:rsidP="008701BA"/>
    <w:p w14:paraId="72C1EC9F" w14:textId="7620E23A" w:rsidR="00672614" w:rsidRPr="00C96310" w:rsidRDefault="00672614" w:rsidP="008701BA">
      <w:pPr>
        <w:rPr>
          <w:u w:val="single"/>
        </w:rPr>
      </w:pPr>
      <w:r w:rsidRPr="00672614">
        <w:rPr>
          <w:u w:val="single"/>
        </w:rPr>
        <w:t>Do I have to be involved all three quarters?</w:t>
      </w:r>
      <w:r w:rsidR="00C96310" w:rsidRPr="00C6348A">
        <w:t xml:space="preserve">  </w:t>
      </w:r>
      <w:r>
        <w:t>Yes, you do. However, the number of hours you commit during Fall and Winter can vary, provided you meet the 2-hour weekly minimum.</w:t>
      </w:r>
    </w:p>
    <w:p w14:paraId="149F900B" w14:textId="77777777" w:rsidR="00672614" w:rsidRDefault="00672614" w:rsidP="008701BA"/>
    <w:p w14:paraId="78F93581" w14:textId="4D8E3DE6" w:rsidR="008701BA" w:rsidRPr="008701BA" w:rsidRDefault="00AB5EA3">
      <w:r>
        <w:rPr>
          <w:u w:val="single"/>
        </w:rPr>
        <w:t>How flexible are the hours?</w:t>
      </w:r>
      <w:r w:rsidR="00C96310">
        <w:t xml:space="preserve">  </w:t>
      </w:r>
      <w:r w:rsidR="00672614">
        <w:t>During Fall and Winter</w:t>
      </w:r>
      <w:r w:rsidR="007167D3">
        <w:t xml:space="preserve"> quarters</w:t>
      </w:r>
      <w:r w:rsidR="00672614">
        <w:t xml:space="preserve">, your hours will be very flexible. </w:t>
      </w:r>
      <w:r>
        <w:t xml:space="preserve">During Spring quarter, your particular hours will depend on your arrangement with the </w:t>
      </w:r>
      <w:r w:rsidR="006C0464">
        <w:t xml:space="preserve">local </w:t>
      </w:r>
      <w:r>
        <w:t>teacher with whom you are collaborating. You will also need to attend all sessions of the English department course a</w:t>
      </w:r>
      <w:r w:rsidR="00EE1B93">
        <w:t>ssociated with this internship (course time determined in consultation with all interns).</w:t>
      </w:r>
      <w:r w:rsidR="009154B8">
        <w:t xml:space="preserve"> </w:t>
      </w:r>
    </w:p>
    <w:sectPr w:rsidR="008701BA" w:rsidRPr="008701BA" w:rsidSect="009154B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BA"/>
    <w:rsid w:val="00046379"/>
    <w:rsid w:val="000600BB"/>
    <w:rsid w:val="0006715E"/>
    <w:rsid w:val="00072A7F"/>
    <w:rsid w:val="00075D0C"/>
    <w:rsid w:val="000D0349"/>
    <w:rsid w:val="00103947"/>
    <w:rsid w:val="00116F79"/>
    <w:rsid w:val="00133C33"/>
    <w:rsid w:val="00144957"/>
    <w:rsid w:val="00153E69"/>
    <w:rsid w:val="001707A8"/>
    <w:rsid w:val="0018521F"/>
    <w:rsid w:val="001B5554"/>
    <w:rsid w:val="001F2056"/>
    <w:rsid w:val="00225D7C"/>
    <w:rsid w:val="002961E4"/>
    <w:rsid w:val="00332067"/>
    <w:rsid w:val="00332DC0"/>
    <w:rsid w:val="0036571F"/>
    <w:rsid w:val="003724CA"/>
    <w:rsid w:val="003A4053"/>
    <w:rsid w:val="003B5E77"/>
    <w:rsid w:val="003D7E28"/>
    <w:rsid w:val="003E0E56"/>
    <w:rsid w:val="00401A01"/>
    <w:rsid w:val="00413140"/>
    <w:rsid w:val="00450B2F"/>
    <w:rsid w:val="00472A19"/>
    <w:rsid w:val="004957B2"/>
    <w:rsid w:val="004B309E"/>
    <w:rsid w:val="004C1756"/>
    <w:rsid w:val="004E46EB"/>
    <w:rsid w:val="004E5577"/>
    <w:rsid w:val="004F4F91"/>
    <w:rsid w:val="0052389A"/>
    <w:rsid w:val="0052756D"/>
    <w:rsid w:val="00542030"/>
    <w:rsid w:val="00546712"/>
    <w:rsid w:val="00573445"/>
    <w:rsid w:val="00594F5B"/>
    <w:rsid w:val="00616689"/>
    <w:rsid w:val="00624697"/>
    <w:rsid w:val="00650633"/>
    <w:rsid w:val="00664C1D"/>
    <w:rsid w:val="00667F6E"/>
    <w:rsid w:val="00672614"/>
    <w:rsid w:val="00685917"/>
    <w:rsid w:val="006A1D02"/>
    <w:rsid w:val="006B181C"/>
    <w:rsid w:val="006B53FA"/>
    <w:rsid w:val="006C0464"/>
    <w:rsid w:val="006C4D59"/>
    <w:rsid w:val="006E69E9"/>
    <w:rsid w:val="006F7822"/>
    <w:rsid w:val="00701E52"/>
    <w:rsid w:val="007167D3"/>
    <w:rsid w:val="00721D1C"/>
    <w:rsid w:val="00733907"/>
    <w:rsid w:val="0078186B"/>
    <w:rsid w:val="00786DE7"/>
    <w:rsid w:val="007A58A5"/>
    <w:rsid w:val="007D51C6"/>
    <w:rsid w:val="007D6DE5"/>
    <w:rsid w:val="007E3160"/>
    <w:rsid w:val="00812E88"/>
    <w:rsid w:val="00822B35"/>
    <w:rsid w:val="0086334A"/>
    <w:rsid w:val="008701BA"/>
    <w:rsid w:val="0087620F"/>
    <w:rsid w:val="008C5C1F"/>
    <w:rsid w:val="00903E25"/>
    <w:rsid w:val="009124D7"/>
    <w:rsid w:val="009154B8"/>
    <w:rsid w:val="00933AFA"/>
    <w:rsid w:val="00954540"/>
    <w:rsid w:val="00966CBE"/>
    <w:rsid w:val="00987F33"/>
    <w:rsid w:val="009A0018"/>
    <w:rsid w:val="009A036A"/>
    <w:rsid w:val="009E1249"/>
    <w:rsid w:val="009F557B"/>
    <w:rsid w:val="00A030B6"/>
    <w:rsid w:val="00A16AC4"/>
    <w:rsid w:val="00A27627"/>
    <w:rsid w:val="00A3672C"/>
    <w:rsid w:val="00A4241E"/>
    <w:rsid w:val="00A61C25"/>
    <w:rsid w:val="00A778B7"/>
    <w:rsid w:val="00A90567"/>
    <w:rsid w:val="00AB5EA3"/>
    <w:rsid w:val="00AC2DB8"/>
    <w:rsid w:val="00AC383B"/>
    <w:rsid w:val="00AC4C74"/>
    <w:rsid w:val="00AD7EFC"/>
    <w:rsid w:val="00AE55F0"/>
    <w:rsid w:val="00AE7F4E"/>
    <w:rsid w:val="00B57A25"/>
    <w:rsid w:val="00B808E1"/>
    <w:rsid w:val="00B94F7A"/>
    <w:rsid w:val="00BA1BED"/>
    <w:rsid w:val="00BB1744"/>
    <w:rsid w:val="00BD3818"/>
    <w:rsid w:val="00C139BB"/>
    <w:rsid w:val="00C37337"/>
    <w:rsid w:val="00C62A1B"/>
    <w:rsid w:val="00C6348A"/>
    <w:rsid w:val="00C76E91"/>
    <w:rsid w:val="00C96310"/>
    <w:rsid w:val="00CA12CC"/>
    <w:rsid w:val="00CC46E2"/>
    <w:rsid w:val="00CD22E0"/>
    <w:rsid w:val="00CE0387"/>
    <w:rsid w:val="00D1342C"/>
    <w:rsid w:val="00D42A18"/>
    <w:rsid w:val="00D60D43"/>
    <w:rsid w:val="00DB4FCD"/>
    <w:rsid w:val="00DC2C09"/>
    <w:rsid w:val="00E1461B"/>
    <w:rsid w:val="00EA6CB0"/>
    <w:rsid w:val="00ED7F33"/>
    <w:rsid w:val="00EE1B93"/>
    <w:rsid w:val="00EF3B58"/>
    <w:rsid w:val="00F136FD"/>
    <w:rsid w:val="00F144A8"/>
    <w:rsid w:val="00F24FF5"/>
    <w:rsid w:val="00F62013"/>
    <w:rsid w:val="00FA2E90"/>
    <w:rsid w:val="00F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33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3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goo.gl/forms/3eIetZOyPaiYZ37n1" TargetMode="External"/><Relationship Id="rId6" Type="http://schemas.openxmlformats.org/officeDocument/2006/relationships/hyperlink" Target="mailto:gbloom@ucdavis.edu" TargetMode="External"/><Relationship Id="rId7" Type="http://schemas.openxmlformats.org/officeDocument/2006/relationships/hyperlink" Target="mailto:alshores@ucdavis.edu" TargetMode="External"/><Relationship Id="rId8" Type="http://schemas.openxmlformats.org/officeDocument/2006/relationships/hyperlink" Target="http://playtheknave.org/" TargetMode="External"/><Relationship Id="rId9" Type="http://schemas.openxmlformats.org/officeDocument/2006/relationships/hyperlink" Target="http://bbc.com/news/av/magazine-36076442/re-imagining-shakespeare-s-plays-in-virtual-reality-gam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602</Words>
  <Characters>3435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Bloom</dc:creator>
  <cp:keywords/>
  <dc:description/>
  <cp:lastModifiedBy>Gina Bloom</cp:lastModifiedBy>
  <cp:revision>3</cp:revision>
  <dcterms:created xsi:type="dcterms:W3CDTF">2017-10-13T20:31:00Z</dcterms:created>
  <dcterms:modified xsi:type="dcterms:W3CDTF">2017-10-14T16:41:00Z</dcterms:modified>
</cp:coreProperties>
</file>